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C33886" w14:textId="4BD2C466" w:rsidR="007F118B" w:rsidRPr="00DA4E06" w:rsidRDefault="002224CB" w:rsidP="00DF2DC3">
      <w:pPr>
        <w:snapToGrid w:val="0"/>
        <w:jc w:val="center"/>
        <w:rPr>
          <w:rFonts w:ascii="標楷體" w:eastAsia="標楷體" w:hAnsi="標楷體" w:cs="標楷體"/>
          <w:b/>
          <w:color w:val="000000" w:themeColor="text1"/>
          <w:kern w:val="0"/>
          <w:sz w:val="36"/>
          <w:szCs w:val="24"/>
        </w:rPr>
      </w:pPr>
      <w:bookmarkStart w:id="0" w:name="_GoBack"/>
      <w:bookmarkEnd w:id="0"/>
      <w:r w:rsidRPr="00DA4E06">
        <w:rPr>
          <w:rFonts w:ascii="標楷體" w:eastAsia="標楷體" w:hAnsi="標楷體" w:hint="eastAsia"/>
          <w:b/>
          <w:color w:val="000000" w:themeColor="text1"/>
          <w:sz w:val="36"/>
          <w:szCs w:val="24"/>
        </w:rPr>
        <w:t>桃園市戶外教育及海洋教育中心</w:t>
      </w:r>
      <w:r w:rsidR="002A3691">
        <w:rPr>
          <w:rFonts w:ascii="標楷體" w:eastAsia="標楷體" w:hAnsi="標楷體" w:hint="eastAsia"/>
          <w:b/>
          <w:color w:val="000000" w:themeColor="text1"/>
          <w:sz w:val="36"/>
          <w:szCs w:val="24"/>
        </w:rPr>
        <w:t>-</w:t>
      </w:r>
      <w:r w:rsidRPr="00DA4E06">
        <w:rPr>
          <w:rFonts w:ascii="標楷體" w:eastAsia="標楷體" w:hAnsi="標楷體" w:hint="eastAsia"/>
          <w:b/>
          <w:color w:val="000000" w:themeColor="text1"/>
          <w:sz w:val="36"/>
          <w:szCs w:val="24"/>
        </w:rPr>
        <w:t>教師</w:t>
      </w:r>
      <w:r w:rsidR="002A3691">
        <w:rPr>
          <w:rFonts w:ascii="標楷體" w:eastAsia="標楷體" w:hAnsi="標楷體" w:hint="eastAsia"/>
          <w:b/>
          <w:color w:val="000000" w:themeColor="text1"/>
          <w:sz w:val="36"/>
          <w:szCs w:val="24"/>
        </w:rPr>
        <w:t>安全風險知能</w:t>
      </w:r>
      <w:r w:rsidR="00303AFF" w:rsidRPr="00DA4E06">
        <w:rPr>
          <w:rFonts w:ascii="標楷體" w:eastAsia="標楷體" w:hAnsi="標楷體" w:hint="eastAsia"/>
          <w:b/>
          <w:color w:val="000000" w:themeColor="text1"/>
          <w:sz w:val="36"/>
          <w:szCs w:val="24"/>
        </w:rPr>
        <w:t>研習</w:t>
      </w:r>
    </w:p>
    <w:p w14:paraId="015C52BC" w14:textId="77777777" w:rsidR="003C6931" w:rsidRPr="00DA4E06" w:rsidRDefault="003C6931" w:rsidP="00F91BC2">
      <w:pPr>
        <w:snapToGrid w:val="0"/>
        <w:spacing w:beforeLines="50" w:before="180"/>
        <w:rPr>
          <w:rFonts w:ascii="標楷體" w:eastAsia="標楷體" w:hAnsi="標楷體" w:cs="標楷體"/>
          <w:color w:val="000000" w:themeColor="text1"/>
          <w:kern w:val="0"/>
          <w:sz w:val="28"/>
          <w:szCs w:val="28"/>
        </w:rPr>
      </w:pPr>
      <w:r w:rsidRPr="00DA4E06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題目：</w:t>
      </w:r>
      <w:r w:rsidR="002224CB" w:rsidRPr="00DA4E06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戶外</w:t>
      </w:r>
      <w:r w:rsidR="008D6F66" w:rsidRPr="00DA4E06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活動</w:t>
      </w:r>
      <w:r w:rsidR="002224CB" w:rsidRPr="00DA4E06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風險管理</w:t>
      </w:r>
      <w:r w:rsidR="008D6F66" w:rsidRPr="00DA4E06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介紹</w:t>
      </w:r>
      <w:r w:rsidR="009433CE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及</w:t>
      </w:r>
      <w:r w:rsidR="009433CE" w:rsidRPr="00DA4E06">
        <w:rPr>
          <w:rFonts w:ascii="標楷體" w:eastAsia="標楷體" w:hAnsi="標楷體" w:hint="eastAsia"/>
          <w:color w:val="000000" w:themeColor="text1"/>
          <w:sz w:val="28"/>
          <w:szCs w:val="28"/>
        </w:rPr>
        <w:t>綜合情境演練</w:t>
      </w:r>
    </w:p>
    <w:p w14:paraId="4DDEB8E8" w14:textId="77777777" w:rsidR="009F4E40" w:rsidRPr="00DA4E06" w:rsidRDefault="001A2E19" w:rsidP="00F91BC2">
      <w:pPr>
        <w:snapToGrid w:val="0"/>
        <w:spacing w:beforeLines="50" w:before="180"/>
        <w:ind w:left="826" w:hangingChars="295" w:hanging="826"/>
        <w:rPr>
          <w:rFonts w:ascii="標楷體" w:eastAsia="標楷體" w:hAnsi="標楷體" w:cs="標楷體"/>
          <w:color w:val="000000" w:themeColor="text1"/>
          <w:kern w:val="0"/>
          <w:sz w:val="28"/>
          <w:szCs w:val="28"/>
        </w:rPr>
      </w:pPr>
      <w:r w:rsidRPr="00DA4E06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目標</w:t>
      </w:r>
      <w:r w:rsidR="003C6931" w:rsidRPr="00DA4E06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：</w:t>
      </w:r>
    </w:p>
    <w:p w14:paraId="7468887A" w14:textId="77777777" w:rsidR="009F4E40" w:rsidRPr="00DA4E06" w:rsidRDefault="009F4E40" w:rsidP="00F91BC2">
      <w:pPr>
        <w:pStyle w:val="a6"/>
        <w:numPr>
          <w:ilvl w:val="0"/>
          <w:numId w:val="9"/>
        </w:numPr>
        <w:snapToGrid w:val="0"/>
        <w:spacing w:beforeLines="50" w:before="180"/>
        <w:ind w:leftChars="0"/>
        <w:rPr>
          <w:rFonts w:ascii="標楷體" w:eastAsia="標楷體" w:hAnsi="標楷體" w:cs="標楷體"/>
          <w:color w:val="000000" w:themeColor="text1"/>
          <w:kern w:val="0"/>
          <w:sz w:val="28"/>
          <w:szCs w:val="28"/>
        </w:rPr>
      </w:pPr>
      <w:r w:rsidRPr="00DA4E06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了解</w:t>
      </w:r>
      <w:r w:rsidR="00D11A3B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想進行</w:t>
      </w:r>
      <w:r w:rsidRPr="00DA4E06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戶外活動時，</w:t>
      </w:r>
      <w:r w:rsidR="00020927" w:rsidRPr="00DA4E06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所</w:t>
      </w:r>
      <w:r w:rsidRPr="00DA4E06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需要的風險管理</w:t>
      </w:r>
      <w:r w:rsidR="00020927" w:rsidRPr="00DA4E06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基本</w:t>
      </w:r>
      <w:r w:rsidRPr="00DA4E06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概念與規劃</w:t>
      </w:r>
    </w:p>
    <w:p w14:paraId="6948A0B6" w14:textId="77777777" w:rsidR="003C6931" w:rsidRPr="00DA4E06" w:rsidRDefault="009F4E40" w:rsidP="00F91BC2">
      <w:pPr>
        <w:pStyle w:val="a6"/>
        <w:numPr>
          <w:ilvl w:val="0"/>
          <w:numId w:val="9"/>
        </w:numPr>
        <w:snapToGrid w:val="0"/>
        <w:spacing w:beforeLines="50" w:before="180"/>
        <w:ind w:leftChars="0"/>
        <w:rPr>
          <w:rFonts w:ascii="標楷體" w:eastAsia="標楷體" w:hAnsi="標楷體" w:cs="標楷體"/>
          <w:color w:val="000000" w:themeColor="text1"/>
          <w:kern w:val="0"/>
          <w:sz w:val="28"/>
          <w:szCs w:val="28"/>
        </w:rPr>
      </w:pPr>
      <w:r w:rsidRPr="00DA4E06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面對戶外活動意外</w:t>
      </w:r>
      <w:r w:rsidR="001A2E19" w:rsidRPr="00DA4E06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發生初期</w:t>
      </w:r>
      <w:r w:rsidRPr="00DA4E06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時</w:t>
      </w:r>
      <w:r w:rsidR="001A2E19" w:rsidRPr="00DA4E06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，</w:t>
      </w:r>
      <w:r w:rsidR="00D11A3B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風險管理中的危機處理是</w:t>
      </w:r>
      <w:r w:rsidR="001A2E19" w:rsidRPr="00DA4E06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需自立自救脫離危</w:t>
      </w:r>
      <w:r w:rsidR="00D11A3B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害</w:t>
      </w:r>
      <w:r w:rsidR="001A2E19" w:rsidRPr="00DA4E06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，</w:t>
      </w:r>
      <w:r w:rsidR="00381CE1" w:rsidRPr="00DA4E06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進而</w:t>
      </w:r>
      <w:r w:rsidR="001A2E19" w:rsidRPr="00DA4E06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尋求安全</w:t>
      </w:r>
      <w:r w:rsidRPr="00DA4E06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環境</w:t>
      </w:r>
      <w:r w:rsidR="001A2E19" w:rsidRPr="00DA4E06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避難，</w:t>
      </w:r>
      <w:r w:rsidR="007A51B2" w:rsidRPr="00DA4E06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且亦可</w:t>
      </w:r>
      <w:r w:rsidR="00067CF9" w:rsidRPr="00DA4E06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主動積極</w:t>
      </w:r>
      <w:r w:rsidR="000D69FD" w:rsidRPr="00DA4E06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對外求援</w:t>
      </w:r>
      <w:r w:rsidR="006D3693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。</w:t>
      </w:r>
    </w:p>
    <w:p w14:paraId="224A51A4" w14:textId="77777777" w:rsidR="0040381D" w:rsidRPr="00DA4E06" w:rsidRDefault="0040381D" w:rsidP="00F91BC2">
      <w:pPr>
        <w:snapToGrid w:val="0"/>
        <w:spacing w:beforeLines="50" w:before="180"/>
        <w:rPr>
          <w:rFonts w:ascii="標楷體" w:eastAsia="標楷體" w:hAnsi="標楷體" w:cs="標楷體"/>
          <w:color w:val="000000" w:themeColor="text1"/>
          <w:kern w:val="0"/>
          <w:sz w:val="28"/>
          <w:szCs w:val="28"/>
        </w:rPr>
      </w:pPr>
      <w:r w:rsidRPr="00DA4E06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時間：2024/</w:t>
      </w:r>
      <w:r w:rsidR="00851BF2" w:rsidRPr="00DA4E06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07</w:t>
      </w:r>
      <w:r w:rsidRPr="00DA4E06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/</w:t>
      </w:r>
      <w:r w:rsidR="00851BF2" w:rsidRPr="00DA4E06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08</w:t>
      </w:r>
      <w:r w:rsidRPr="00DA4E06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(</w:t>
      </w:r>
      <w:r w:rsidR="00851BF2" w:rsidRPr="00DA4E06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一</w:t>
      </w:r>
      <w:r w:rsidRPr="00DA4E06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) 09:00-16:00</w:t>
      </w:r>
    </w:p>
    <w:p w14:paraId="182ACD28" w14:textId="77777777" w:rsidR="008740BE" w:rsidRPr="00DA4E06" w:rsidRDefault="008740BE" w:rsidP="00F91BC2">
      <w:pPr>
        <w:snapToGrid w:val="0"/>
        <w:spacing w:beforeLines="50" w:before="180"/>
        <w:rPr>
          <w:rFonts w:ascii="標楷體" w:eastAsia="標楷體" w:hAnsi="標楷體" w:cs="標楷體"/>
          <w:color w:val="000000" w:themeColor="text1"/>
          <w:kern w:val="0"/>
          <w:sz w:val="28"/>
          <w:szCs w:val="28"/>
        </w:rPr>
      </w:pPr>
      <w:r w:rsidRPr="00DA4E06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地點：</w:t>
      </w:r>
      <w:r w:rsidR="00690126" w:rsidRPr="00DA4E06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桃園市立東興國中</w:t>
      </w:r>
      <w:r w:rsidR="00257C09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(</w:t>
      </w:r>
      <w:r w:rsidR="00257C09" w:rsidRPr="00257C09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320桃園市中壢區廣州路25號</w:t>
      </w:r>
      <w:r w:rsidR="00257C09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)</w:t>
      </w:r>
    </w:p>
    <w:p w14:paraId="3D0D436F" w14:textId="040499F1" w:rsidR="0017201A" w:rsidRPr="00DA4E06" w:rsidRDefault="003D21D8" w:rsidP="00F91BC2">
      <w:pPr>
        <w:snapToGrid w:val="0"/>
        <w:spacing w:beforeLines="50" w:before="180"/>
        <w:rPr>
          <w:rFonts w:ascii="標楷體" w:eastAsia="標楷體" w:hAnsi="標楷體" w:cs="標楷體"/>
          <w:color w:val="000000" w:themeColor="text1"/>
          <w:kern w:val="0"/>
          <w:sz w:val="28"/>
          <w:szCs w:val="28"/>
        </w:rPr>
      </w:pPr>
      <w:r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人數</w:t>
      </w:r>
      <w:r w:rsidR="006D3693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：</w:t>
      </w:r>
      <w:r w:rsidR="00EB32AD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 xml:space="preserve"> </w:t>
      </w:r>
      <w:r w:rsidR="002A3691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4</w:t>
      </w:r>
      <w:r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0</w:t>
      </w:r>
      <w:r w:rsidR="0017201A" w:rsidRPr="00DA4E06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位</w:t>
      </w:r>
      <w:r w:rsidR="00EB32AD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額滿為止</w:t>
      </w:r>
    </w:p>
    <w:p w14:paraId="40E0D33D" w14:textId="77777777" w:rsidR="00657693" w:rsidRPr="00DA4E06" w:rsidRDefault="00657693" w:rsidP="00F91BC2">
      <w:pPr>
        <w:snapToGrid w:val="0"/>
        <w:spacing w:beforeLines="50" w:before="180"/>
        <w:rPr>
          <w:rFonts w:ascii="標楷體" w:eastAsia="標楷體" w:hAnsi="標楷體" w:cs="標楷體"/>
          <w:color w:val="000000" w:themeColor="text1"/>
          <w:kern w:val="0"/>
          <w:sz w:val="28"/>
          <w:szCs w:val="28"/>
        </w:rPr>
      </w:pPr>
      <w:r w:rsidRPr="00DA4E06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授課講師：呂理錄、曾國欽、陳韋廷</w:t>
      </w:r>
    </w:p>
    <w:p w14:paraId="0C14A3CE" w14:textId="77777777" w:rsidR="008740BE" w:rsidRPr="00DA4E06" w:rsidRDefault="00145C48" w:rsidP="00F91BC2">
      <w:pPr>
        <w:snapToGrid w:val="0"/>
        <w:spacing w:beforeLines="50" w:before="180"/>
        <w:rPr>
          <w:rFonts w:ascii="標楷體" w:eastAsia="標楷體" w:hAnsi="標楷體" w:cs="標楷體"/>
          <w:color w:val="000000" w:themeColor="text1"/>
          <w:kern w:val="0"/>
          <w:sz w:val="28"/>
          <w:szCs w:val="28"/>
        </w:rPr>
      </w:pPr>
      <w:r w:rsidRPr="00DA4E06">
        <w:rPr>
          <w:rFonts w:ascii="標楷體" w:eastAsia="標楷體" w:hAnsi="標楷體" w:cs="標楷體" w:hint="eastAsia"/>
          <w:color w:val="000000" w:themeColor="text1"/>
          <w:kern w:val="0"/>
          <w:sz w:val="28"/>
          <w:szCs w:val="28"/>
        </w:rPr>
        <w:t>課程規劃：</w:t>
      </w:r>
    </w:p>
    <w:tbl>
      <w:tblPr>
        <w:tblStyle w:val="a3"/>
        <w:tblW w:w="9355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1134"/>
        <w:gridCol w:w="2126"/>
        <w:gridCol w:w="6095"/>
      </w:tblGrid>
      <w:tr w:rsidR="00DA4E06" w:rsidRPr="00DA4E06" w14:paraId="01848DCC" w14:textId="77777777" w:rsidTr="00020927">
        <w:tc>
          <w:tcPr>
            <w:tcW w:w="1134" w:type="dxa"/>
            <w:vAlign w:val="center"/>
          </w:tcPr>
          <w:p w14:paraId="0EDCC4BF" w14:textId="77777777" w:rsidR="0053547F" w:rsidRPr="00DA4E06" w:rsidRDefault="00AE3D04" w:rsidP="00962AF5">
            <w:pPr>
              <w:snapToGrid w:val="0"/>
              <w:jc w:val="center"/>
              <w:rPr>
                <w:rFonts w:ascii="標楷體" w:eastAsia="標楷體" w:hAnsi="標楷體" w:cs="標楷體"/>
                <w:color w:val="000000" w:themeColor="text1"/>
                <w:kern w:val="0"/>
                <w:sz w:val="28"/>
                <w:szCs w:val="28"/>
              </w:rPr>
            </w:pPr>
            <w:r w:rsidRPr="00DA4E06">
              <w:rPr>
                <w:rFonts w:ascii="標楷體" w:eastAsia="標楷體" w:hAnsi="標楷體" w:cs="標楷體"/>
                <w:color w:val="000000" w:themeColor="text1"/>
                <w:kern w:val="0"/>
                <w:sz w:val="28"/>
                <w:szCs w:val="28"/>
              </w:rPr>
              <w:t>時間</w:t>
            </w:r>
          </w:p>
        </w:tc>
        <w:tc>
          <w:tcPr>
            <w:tcW w:w="2126" w:type="dxa"/>
            <w:vAlign w:val="center"/>
          </w:tcPr>
          <w:p w14:paraId="46747BA0" w14:textId="77777777" w:rsidR="0053547F" w:rsidRPr="00DA4E06" w:rsidRDefault="00AE3D04" w:rsidP="00962AF5">
            <w:pPr>
              <w:pStyle w:val="Web"/>
              <w:shd w:val="clear" w:color="auto" w:fill="FFFFFF"/>
              <w:snapToGrid w:val="0"/>
              <w:spacing w:before="0" w:beforeAutospacing="0" w:after="0" w:afterAutospacing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DA4E0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課程</w:t>
            </w:r>
          </w:p>
        </w:tc>
        <w:tc>
          <w:tcPr>
            <w:tcW w:w="6095" w:type="dxa"/>
            <w:vAlign w:val="center"/>
          </w:tcPr>
          <w:p w14:paraId="7DB7715A" w14:textId="77777777" w:rsidR="0053547F" w:rsidRPr="00DA4E06" w:rsidRDefault="00AE3D04" w:rsidP="00962AF5">
            <w:pPr>
              <w:pStyle w:val="Web"/>
              <w:shd w:val="clear" w:color="auto" w:fill="FFFFFF"/>
              <w:snapToGrid w:val="0"/>
              <w:spacing w:before="0" w:beforeAutospacing="0" w:after="0" w:afterAutospacing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DA4E06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說明</w:t>
            </w:r>
          </w:p>
        </w:tc>
      </w:tr>
      <w:tr w:rsidR="00DA4E06" w:rsidRPr="00DA4E06" w14:paraId="2F89798A" w14:textId="77777777" w:rsidTr="00EF3758">
        <w:trPr>
          <w:trHeight w:val="1415"/>
        </w:trPr>
        <w:tc>
          <w:tcPr>
            <w:tcW w:w="1134" w:type="dxa"/>
            <w:vAlign w:val="center"/>
          </w:tcPr>
          <w:p w14:paraId="55408793" w14:textId="77777777" w:rsidR="00145C48" w:rsidRPr="00DA4E06" w:rsidRDefault="00145C48" w:rsidP="002168E9">
            <w:pPr>
              <w:snapToGrid w:val="0"/>
              <w:jc w:val="both"/>
              <w:rPr>
                <w:rFonts w:ascii="標楷體" w:eastAsia="標楷體" w:hAnsi="標楷體" w:cs="標楷體"/>
                <w:color w:val="000000" w:themeColor="text1"/>
                <w:kern w:val="0"/>
                <w:sz w:val="28"/>
                <w:szCs w:val="28"/>
              </w:rPr>
            </w:pPr>
            <w:r w:rsidRPr="00DA4E06">
              <w:rPr>
                <w:rFonts w:ascii="標楷體" w:eastAsia="標楷體" w:hAnsi="標楷體" w:cs="標楷體" w:hint="eastAsia"/>
                <w:color w:val="000000" w:themeColor="text1"/>
                <w:kern w:val="0"/>
                <w:sz w:val="28"/>
                <w:szCs w:val="28"/>
              </w:rPr>
              <w:t>09:00-10:</w:t>
            </w:r>
            <w:r w:rsidR="003B22C9" w:rsidRPr="00DA4E06">
              <w:rPr>
                <w:rFonts w:ascii="標楷體" w:eastAsia="標楷體" w:hAnsi="標楷體" w:cs="標楷體" w:hint="eastAsia"/>
                <w:color w:val="000000" w:themeColor="text1"/>
                <w:kern w:val="0"/>
                <w:sz w:val="28"/>
                <w:szCs w:val="28"/>
              </w:rPr>
              <w:t>3</w:t>
            </w:r>
            <w:r w:rsidRPr="00DA4E06">
              <w:rPr>
                <w:rFonts w:ascii="標楷體" w:eastAsia="標楷體" w:hAnsi="標楷體" w:cs="標楷體" w:hint="eastAsia"/>
                <w:color w:val="000000" w:themeColor="text1"/>
                <w:kern w:val="0"/>
                <w:sz w:val="28"/>
                <w:szCs w:val="28"/>
              </w:rPr>
              <w:t>0</w:t>
            </w:r>
          </w:p>
        </w:tc>
        <w:tc>
          <w:tcPr>
            <w:tcW w:w="2126" w:type="dxa"/>
            <w:vAlign w:val="center"/>
          </w:tcPr>
          <w:p w14:paraId="279E02A6" w14:textId="77777777" w:rsidR="00145C48" w:rsidRPr="00DA4E06" w:rsidRDefault="005E0C1E" w:rsidP="007E090B">
            <w:pPr>
              <w:pStyle w:val="Web"/>
              <w:shd w:val="clear" w:color="auto" w:fill="FFFFFF"/>
              <w:snapToGrid w:val="0"/>
              <w:spacing w:before="0" w:beforeAutospacing="0" w:after="0" w:afterAutospacing="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DA4E06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簡介風險管理</w:t>
            </w:r>
            <w:r w:rsidR="007E090B" w:rsidRPr="00DA4E06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概念</w:t>
            </w:r>
          </w:p>
        </w:tc>
        <w:tc>
          <w:tcPr>
            <w:tcW w:w="6095" w:type="dxa"/>
            <w:vAlign w:val="center"/>
          </w:tcPr>
          <w:p w14:paraId="73D85CFD" w14:textId="77777777" w:rsidR="00B45D8D" w:rsidRPr="006D3693" w:rsidRDefault="00B45D8D" w:rsidP="000429B3">
            <w:pPr>
              <w:pStyle w:val="a6"/>
              <w:numPr>
                <w:ilvl w:val="0"/>
                <w:numId w:val="6"/>
              </w:numPr>
              <w:snapToGrid w:val="0"/>
              <w:ind w:leftChars="0" w:left="357" w:hanging="357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6D3693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了解風險管理的定義、目標、方法</w:t>
            </w:r>
            <w:r w:rsidR="006D3693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與</w:t>
            </w:r>
            <w:r w:rsidRPr="006D3693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過程。</w:t>
            </w:r>
          </w:p>
          <w:p w14:paraId="4E744913" w14:textId="77777777" w:rsidR="005A30AA" w:rsidRDefault="00185FF8" w:rsidP="00185FF8">
            <w:pPr>
              <w:pStyle w:val="Web"/>
              <w:numPr>
                <w:ilvl w:val="0"/>
                <w:numId w:val="6"/>
              </w:numPr>
              <w:shd w:val="clear" w:color="auto" w:fill="FFFFFF"/>
              <w:snapToGrid w:val="0"/>
              <w:spacing w:before="0" w:beforeAutospacing="0" w:after="0" w:afterAutospacing="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DA4E0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分析與</w:t>
            </w:r>
            <w:r w:rsidR="001B0EA4" w:rsidRPr="00DA4E0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評估</w:t>
            </w:r>
            <w:r w:rsidR="001B0EA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戶外活動中的</w:t>
            </w:r>
            <w:r w:rsidR="005A30AA" w:rsidRPr="00DA4E0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危險因子</w:t>
            </w:r>
          </w:p>
          <w:p w14:paraId="5E243EC8" w14:textId="77777777" w:rsidR="004B2513" w:rsidRPr="00DA4E06" w:rsidRDefault="00F7101F" w:rsidP="00F7101F">
            <w:pPr>
              <w:pStyle w:val="Web"/>
              <w:numPr>
                <w:ilvl w:val="0"/>
                <w:numId w:val="6"/>
              </w:numPr>
              <w:shd w:val="clear" w:color="auto" w:fill="FFFFFF"/>
              <w:snapToGrid w:val="0"/>
              <w:spacing w:before="0" w:beforeAutospacing="0" w:after="0" w:afterAutospacing="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了解活動中可操作之災害應變作為</w:t>
            </w:r>
          </w:p>
        </w:tc>
      </w:tr>
      <w:tr w:rsidR="00DA4E06" w:rsidRPr="00DA4E06" w14:paraId="1CDDE0C4" w14:textId="77777777" w:rsidTr="00D020ED">
        <w:trPr>
          <w:trHeight w:val="2101"/>
        </w:trPr>
        <w:tc>
          <w:tcPr>
            <w:tcW w:w="1134" w:type="dxa"/>
            <w:vAlign w:val="center"/>
          </w:tcPr>
          <w:p w14:paraId="480878C7" w14:textId="77777777" w:rsidR="00145C48" w:rsidRPr="00DA4E06" w:rsidRDefault="00387785" w:rsidP="00C371DA">
            <w:pPr>
              <w:snapToGrid w:val="0"/>
              <w:jc w:val="both"/>
              <w:rPr>
                <w:rFonts w:ascii="標楷體" w:eastAsia="標楷體" w:hAnsi="標楷體" w:cs="標楷體"/>
                <w:color w:val="000000" w:themeColor="text1"/>
                <w:kern w:val="0"/>
                <w:sz w:val="28"/>
                <w:szCs w:val="28"/>
              </w:rPr>
            </w:pPr>
            <w:r w:rsidRPr="00DA4E06">
              <w:rPr>
                <w:rFonts w:ascii="標楷體" w:eastAsia="標楷體" w:hAnsi="標楷體" w:cs="標楷體" w:hint="eastAsia"/>
                <w:color w:val="000000" w:themeColor="text1"/>
                <w:kern w:val="0"/>
                <w:sz w:val="28"/>
                <w:szCs w:val="28"/>
              </w:rPr>
              <w:t>1</w:t>
            </w:r>
            <w:r w:rsidR="003B22C9" w:rsidRPr="00DA4E06">
              <w:rPr>
                <w:rFonts w:ascii="標楷體" w:eastAsia="標楷體" w:hAnsi="標楷體" w:cs="標楷體" w:hint="eastAsia"/>
                <w:color w:val="000000" w:themeColor="text1"/>
                <w:kern w:val="0"/>
                <w:sz w:val="28"/>
                <w:szCs w:val="28"/>
              </w:rPr>
              <w:t>0</w:t>
            </w:r>
            <w:r w:rsidRPr="00DA4E06">
              <w:rPr>
                <w:rFonts w:ascii="標楷體" w:eastAsia="標楷體" w:hAnsi="標楷體" w:cs="標楷體" w:hint="eastAsia"/>
                <w:color w:val="000000" w:themeColor="text1"/>
                <w:kern w:val="0"/>
                <w:sz w:val="28"/>
                <w:szCs w:val="28"/>
              </w:rPr>
              <w:t>:</w:t>
            </w:r>
            <w:r w:rsidR="003B22C9" w:rsidRPr="00DA4E06">
              <w:rPr>
                <w:rFonts w:ascii="標楷體" w:eastAsia="標楷體" w:hAnsi="標楷體" w:cs="標楷體" w:hint="eastAsia"/>
                <w:color w:val="000000" w:themeColor="text1"/>
                <w:kern w:val="0"/>
                <w:sz w:val="28"/>
                <w:szCs w:val="28"/>
              </w:rPr>
              <w:t>3</w:t>
            </w:r>
            <w:r w:rsidRPr="00DA4E06">
              <w:rPr>
                <w:rFonts w:ascii="標楷體" w:eastAsia="標楷體" w:hAnsi="標楷體" w:cs="標楷體" w:hint="eastAsia"/>
                <w:color w:val="000000" w:themeColor="text1"/>
                <w:kern w:val="0"/>
                <w:sz w:val="28"/>
                <w:szCs w:val="28"/>
              </w:rPr>
              <w:t>0-1</w:t>
            </w:r>
            <w:r w:rsidR="008A2453" w:rsidRPr="00DA4E06">
              <w:rPr>
                <w:rFonts w:ascii="標楷體" w:eastAsia="標楷體" w:hAnsi="標楷體" w:cs="標楷體" w:hint="eastAsia"/>
                <w:color w:val="000000" w:themeColor="text1"/>
                <w:kern w:val="0"/>
                <w:sz w:val="28"/>
                <w:szCs w:val="28"/>
              </w:rPr>
              <w:t>2</w:t>
            </w:r>
            <w:r w:rsidRPr="00DA4E06">
              <w:rPr>
                <w:rFonts w:ascii="標楷體" w:eastAsia="標楷體" w:hAnsi="標楷體" w:cs="標楷體" w:hint="eastAsia"/>
                <w:color w:val="000000" w:themeColor="text1"/>
                <w:kern w:val="0"/>
                <w:sz w:val="28"/>
                <w:szCs w:val="28"/>
              </w:rPr>
              <w:t>:</w:t>
            </w:r>
            <w:r w:rsidR="008A2453" w:rsidRPr="00DA4E06">
              <w:rPr>
                <w:rFonts w:ascii="標楷體" w:eastAsia="標楷體" w:hAnsi="標楷體" w:cs="標楷體" w:hint="eastAsia"/>
                <w:color w:val="000000" w:themeColor="text1"/>
                <w:kern w:val="0"/>
                <w:sz w:val="28"/>
                <w:szCs w:val="28"/>
              </w:rPr>
              <w:t>0</w:t>
            </w:r>
            <w:r w:rsidRPr="00DA4E06">
              <w:rPr>
                <w:rFonts w:ascii="標楷體" w:eastAsia="標楷體" w:hAnsi="標楷體" w:cs="標楷體" w:hint="eastAsia"/>
                <w:color w:val="000000" w:themeColor="text1"/>
                <w:kern w:val="0"/>
                <w:sz w:val="28"/>
                <w:szCs w:val="28"/>
              </w:rPr>
              <w:t>0</w:t>
            </w:r>
          </w:p>
        </w:tc>
        <w:tc>
          <w:tcPr>
            <w:tcW w:w="2126" w:type="dxa"/>
            <w:vAlign w:val="center"/>
          </w:tcPr>
          <w:p w14:paraId="080E3560" w14:textId="77777777" w:rsidR="00145C48" w:rsidRPr="00DA4E06" w:rsidRDefault="00171BCB" w:rsidP="002C3ADF">
            <w:pPr>
              <w:snapToGrid w:val="0"/>
              <w:jc w:val="both"/>
              <w:rPr>
                <w:rFonts w:ascii="標楷體" w:eastAsia="標楷體" w:hAnsi="標楷體" w:cs="標楷體"/>
                <w:color w:val="000000" w:themeColor="text1"/>
                <w:kern w:val="0"/>
                <w:sz w:val="28"/>
                <w:szCs w:val="28"/>
              </w:rPr>
            </w:pPr>
            <w:r w:rsidRPr="00DA4E06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風管中的</w:t>
            </w:r>
            <w:r w:rsidR="002C3ADF" w:rsidRPr="00DA4E06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危機處理</w:t>
            </w:r>
          </w:p>
        </w:tc>
        <w:tc>
          <w:tcPr>
            <w:tcW w:w="6095" w:type="dxa"/>
            <w:vAlign w:val="center"/>
          </w:tcPr>
          <w:p w14:paraId="24225781" w14:textId="77777777" w:rsidR="002C3ADF" w:rsidRPr="00DA4E06" w:rsidRDefault="00F20637" w:rsidP="00EF3758">
            <w:pPr>
              <w:pStyle w:val="Web"/>
              <w:numPr>
                <w:ilvl w:val="0"/>
                <w:numId w:val="6"/>
              </w:numPr>
              <w:shd w:val="clear" w:color="auto" w:fill="FFFFFF"/>
              <w:snapToGrid w:val="0"/>
              <w:spacing w:before="0" w:beforeAutospacing="0" w:after="0" w:afterAutospacing="0"/>
              <w:jc w:val="both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DA4E06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了解困難地形通過技巧</w:t>
            </w:r>
            <w:r w:rsidR="009C558E" w:rsidRPr="00DA4E0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與</w:t>
            </w:r>
            <w:r w:rsidR="00A9279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初步</w:t>
            </w:r>
            <w:r w:rsidR="009C558E" w:rsidRPr="00DA4E0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救援</w:t>
            </w:r>
            <w:r w:rsidR="00EF3758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方式</w:t>
            </w:r>
          </w:p>
          <w:p w14:paraId="5483A91C" w14:textId="77777777" w:rsidR="00145C48" w:rsidRPr="001B0EA4" w:rsidRDefault="009A7EDF" w:rsidP="00E21848">
            <w:pPr>
              <w:pStyle w:val="Web"/>
              <w:numPr>
                <w:ilvl w:val="0"/>
                <w:numId w:val="6"/>
              </w:numPr>
              <w:shd w:val="clear" w:color="auto" w:fill="FFFFFF"/>
              <w:snapToGrid w:val="0"/>
              <w:spacing w:before="0" w:beforeAutospacing="0" w:after="0" w:afterAutospacing="0"/>
              <w:jc w:val="both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練習</w:t>
            </w:r>
            <w:r w:rsidR="00D22389" w:rsidRPr="00DA4E0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戶外</w:t>
            </w:r>
            <w:r w:rsidR="00D22389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常用</w:t>
            </w:r>
            <w:r w:rsidR="001E244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基本</w:t>
            </w:r>
            <w:r w:rsidR="00D22389" w:rsidRPr="00DA4E0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繩結</w:t>
            </w:r>
          </w:p>
          <w:p w14:paraId="59FB6851" w14:textId="77777777" w:rsidR="001B0EA4" w:rsidRPr="00DA4E06" w:rsidRDefault="001B0EA4" w:rsidP="00C8016E">
            <w:pPr>
              <w:pStyle w:val="Web"/>
              <w:numPr>
                <w:ilvl w:val="0"/>
                <w:numId w:val="6"/>
              </w:numPr>
              <w:shd w:val="clear" w:color="auto" w:fill="FFFFFF"/>
              <w:snapToGrid w:val="0"/>
              <w:spacing w:before="0" w:beforeAutospacing="0" w:after="0" w:afterAutospacing="0"/>
              <w:jc w:val="both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案例研討：</w:t>
            </w:r>
            <w:r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近期</w:t>
            </w:r>
            <w:r w:rsidRPr="00DA4E06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花蓮地震事件</w:t>
            </w:r>
            <w:r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(</w:t>
            </w:r>
            <w:r w:rsidRPr="00DA4E06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附件1</w:t>
            </w:r>
            <w:r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)、</w:t>
            </w:r>
            <w:r w:rsidR="00C8016E" w:rsidRPr="00C8016E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溯溪意外</w:t>
            </w:r>
            <w:r w:rsidR="00C8016E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等</w:t>
            </w:r>
          </w:p>
        </w:tc>
      </w:tr>
      <w:tr w:rsidR="00DA4E06" w:rsidRPr="00DA4E06" w14:paraId="16D577A3" w14:textId="77777777" w:rsidTr="00020927">
        <w:trPr>
          <w:trHeight w:val="562"/>
        </w:trPr>
        <w:tc>
          <w:tcPr>
            <w:tcW w:w="1134" w:type="dxa"/>
            <w:vAlign w:val="center"/>
          </w:tcPr>
          <w:p w14:paraId="070483EB" w14:textId="77777777" w:rsidR="00C371DA" w:rsidRPr="00DA4E06" w:rsidRDefault="00C371DA" w:rsidP="0079032F">
            <w:pPr>
              <w:snapToGrid w:val="0"/>
              <w:jc w:val="both"/>
              <w:rPr>
                <w:rFonts w:ascii="標楷體" w:eastAsia="標楷體" w:hAnsi="標楷體" w:cs="標楷體"/>
                <w:color w:val="000000" w:themeColor="text1"/>
                <w:kern w:val="0"/>
                <w:sz w:val="28"/>
                <w:szCs w:val="28"/>
              </w:rPr>
            </w:pPr>
            <w:r w:rsidRPr="00DA4E06">
              <w:rPr>
                <w:rFonts w:ascii="標楷體" w:eastAsia="標楷體" w:hAnsi="標楷體" w:cs="標楷體" w:hint="eastAsia"/>
                <w:color w:val="000000" w:themeColor="text1"/>
                <w:kern w:val="0"/>
                <w:sz w:val="28"/>
                <w:szCs w:val="28"/>
              </w:rPr>
              <w:t>1</w:t>
            </w:r>
            <w:r w:rsidR="008A2453" w:rsidRPr="00DA4E06">
              <w:rPr>
                <w:rFonts w:ascii="標楷體" w:eastAsia="標楷體" w:hAnsi="標楷體" w:cs="標楷體" w:hint="eastAsia"/>
                <w:color w:val="000000" w:themeColor="text1"/>
                <w:kern w:val="0"/>
                <w:sz w:val="28"/>
                <w:szCs w:val="28"/>
              </w:rPr>
              <w:t>2</w:t>
            </w:r>
            <w:r w:rsidRPr="00DA4E06">
              <w:rPr>
                <w:rFonts w:ascii="標楷體" w:eastAsia="標楷體" w:hAnsi="標楷體" w:cs="標楷體" w:hint="eastAsia"/>
                <w:color w:val="000000" w:themeColor="text1"/>
                <w:kern w:val="0"/>
                <w:sz w:val="28"/>
                <w:szCs w:val="28"/>
              </w:rPr>
              <w:t>:</w:t>
            </w:r>
            <w:r w:rsidR="008A2453" w:rsidRPr="00DA4E06">
              <w:rPr>
                <w:rFonts w:ascii="標楷體" w:eastAsia="標楷體" w:hAnsi="標楷體" w:cs="標楷體" w:hint="eastAsia"/>
                <w:color w:val="000000" w:themeColor="text1"/>
                <w:kern w:val="0"/>
                <w:sz w:val="28"/>
                <w:szCs w:val="28"/>
              </w:rPr>
              <w:t>0</w:t>
            </w:r>
            <w:r w:rsidRPr="00DA4E06">
              <w:rPr>
                <w:rFonts w:ascii="標楷體" w:eastAsia="標楷體" w:hAnsi="標楷體" w:cs="標楷體" w:hint="eastAsia"/>
                <w:color w:val="000000" w:themeColor="text1"/>
                <w:kern w:val="0"/>
                <w:sz w:val="28"/>
                <w:szCs w:val="28"/>
              </w:rPr>
              <w:t>0-13:00</w:t>
            </w:r>
          </w:p>
        </w:tc>
        <w:tc>
          <w:tcPr>
            <w:tcW w:w="2126" w:type="dxa"/>
            <w:vAlign w:val="center"/>
          </w:tcPr>
          <w:p w14:paraId="53457123" w14:textId="77777777" w:rsidR="00C371DA" w:rsidRPr="00DA4E06" w:rsidRDefault="00C371DA" w:rsidP="0079032F">
            <w:pPr>
              <w:snapToGrid w:val="0"/>
              <w:jc w:val="both"/>
              <w:rPr>
                <w:rFonts w:ascii="標楷體" w:eastAsia="標楷體" w:hAnsi="標楷體" w:cs="標楷體"/>
                <w:color w:val="000000" w:themeColor="text1"/>
                <w:kern w:val="0"/>
                <w:sz w:val="28"/>
                <w:szCs w:val="28"/>
              </w:rPr>
            </w:pPr>
            <w:r w:rsidRPr="00DA4E06">
              <w:rPr>
                <w:rFonts w:ascii="標楷體" w:eastAsia="標楷體" w:hAnsi="標楷體" w:cs="標楷體" w:hint="eastAsia"/>
                <w:color w:val="000000" w:themeColor="text1"/>
                <w:kern w:val="0"/>
                <w:sz w:val="28"/>
                <w:szCs w:val="28"/>
              </w:rPr>
              <w:t>午餐</w:t>
            </w:r>
          </w:p>
        </w:tc>
        <w:tc>
          <w:tcPr>
            <w:tcW w:w="6095" w:type="dxa"/>
            <w:vAlign w:val="center"/>
          </w:tcPr>
          <w:p w14:paraId="2A123058" w14:textId="77777777" w:rsidR="00C371DA" w:rsidRPr="00DA4E06" w:rsidRDefault="00C371DA" w:rsidP="0079032F">
            <w:pPr>
              <w:snapToGrid w:val="0"/>
              <w:jc w:val="both"/>
              <w:rPr>
                <w:rFonts w:ascii="標楷體" w:eastAsia="標楷體" w:hAnsi="標楷體" w:cs="標楷體"/>
                <w:color w:val="000000" w:themeColor="text1"/>
                <w:kern w:val="0"/>
                <w:sz w:val="28"/>
                <w:szCs w:val="28"/>
              </w:rPr>
            </w:pPr>
          </w:p>
        </w:tc>
      </w:tr>
      <w:tr w:rsidR="00DA4E06" w:rsidRPr="00DA4E06" w14:paraId="6C8E295A" w14:textId="77777777" w:rsidTr="00D020ED">
        <w:trPr>
          <w:trHeight w:val="1124"/>
        </w:trPr>
        <w:tc>
          <w:tcPr>
            <w:tcW w:w="1134" w:type="dxa"/>
            <w:vAlign w:val="center"/>
          </w:tcPr>
          <w:p w14:paraId="165B6FA0" w14:textId="77777777" w:rsidR="00607EBC" w:rsidRPr="00DA4E06" w:rsidRDefault="0008200F" w:rsidP="002168E9">
            <w:pPr>
              <w:snapToGrid w:val="0"/>
              <w:jc w:val="both"/>
              <w:rPr>
                <w:rFonts w:ascii="標楷體" w:eastAsia="標楷體" w:hAnsi="標楷體" w:cs="標楷體"/>
                <w:color w:val="000000" w:themeColor="text1"/>
                <w:kern w:val="0"/>
                <w:sz w:val="28"/>
                <w:szCs w:val="28"/>
              </w:rPr>
            </w:pPr>
            <w:r w:rsidRPr="00DA4E06">
              <w:rPr>
                <w:rFonts w:ascii="標楷體" w:eastAsia="標楷體" w:hAnsi="標楷體" w:cs="標楷體" w:hint="eastAsia"/>
                <w:color w:val="000000" w:themeColor="text1"/>
                <w:kern w:val="0"/>
                <w:sz w:val="28"/>
                <w:szCs w:val="28"/>
              </w:rPr>
              <w:t>13:00-14:00</w:t>
            </w:r>
          </w:p>
        </w:tc>
        <w:tc>
          <w:tcPr>
            <w:tcW w:w="2126" w:type="dxa"/>
            <w:vAlign w:val="center"/>
          </w:tcPr>
          <w:p w14:paraId="4CD60492" w14:textId="77777777" w:rsidR="00607EBC" w:rsidRPr="00DA4E06" w:rsidRDefault="0008200F" w:rsidP="002168E9">
            <w:pPr>
              <w:snapToGrid w:val="0"/>
              <w:jc w:val="both"/>
              <w:rPr>
                <w:rFonts w:ascii="標楷體" w:eastAsia="標楷體" w:hAnsi="標楷體" w:cs="標楷體"/>
                <w:color w:val="000000" w:themeColor="text1"/>
                <w:kern w:val="0"/>
                <w:sz w:val="28"/>
                <w:szCs w:val="28"/>
              </w:rPr>
            </w:pPr>
            <w:r w:rsidRPr="00DA4E06">
              <w:rPr>
                <w:rFonts w:ascii="標楷體" w:eastAsia="標楷體" w:hAnsi="標楷體" w:cs="標楷體" w:hint="eastAsia"/>
                <w:color w:val="000000" w:themeColor="text1"/>
                <w:kern w:val="0"/>
                <w:sz w:val="28"/>
                <w:szCs w:val="28"/>
              </w:rPr>
              <w:t>基本</w:t>
            </w:r>
            <w:r w:rsidR="005E0C1E" w:rsidRPr="00DA4E06">
              <w:rPr>
                <w:rFonts w:ascii="標楷體" w:eastAsia="標楷體" w:hAnsi="標楷體" w:cs="標楷體" w:hint="eastAsia"/>
                <w:color w:val="000000" w:themeColor="text1"/>
                <w:kern w:val="0"/>
                <w:sz w:val="28"/>
                <w:szCs w:val="28"/>
              </w:rPr>
              <w:t>安全管理</w:t>
            </w:r>
          </w:p>
        </w:tc>
        <w:tc>
          <w:tcPr>
            <w:tcW w:w="6095" w:type="dxa"/>
            <w:vAlign w:val="center"/>
          </w:tcPr>
          <w:p w14:paraId="497A3EC3" w14:textId="77777777" w:rsidR="008A2453" w:rsidRPr="00DA4E06" w:rsidRDefault="00C8016E" w:rsidP="002168E9">
            <w:pPr>
              <w:pStyle w:val="Web"/>
              <w:numPr>
                <w:ilvl w:val="0"/>
                <w:numId w:val="8"/>
              </w:numPr>
              <w:shd w:val="clear" w:color="auto" w:fill="FFFFFF"/>
              <w:snapToGrid w:val="0"/>
              <w:spacing w:before="0" w:beforeAutospacing="0" w:after="0" w:afterAutospacing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DA4E0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實際運用</w:t>
            </w:r>
            <w:r w:rsidR="008A2453" w:rsidRPr="00DA4E0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戶外繩結</w:t>
            </w:r>
          </w:p>
          <w:p w14:paraId="71C6A3FE" w14:textId="77777777" w:rsidR="00607EBC" w:rsidRPr="00DA4E06" w:rsidRDefault="00821AD3" w:rsidP="00821AD3">
            <w:pPr>
              <w:pStyle w:val="Web"/>
              <w:numPr>
                <w:ilvl w:val="0"/>
                <w:numId w:val="8"/>
              </w:numPr>
              <w:shd w:val="clear" w:color="auto" w:fill="FFFFFF"/>
              <w:snapToGrid w:val="0"/>
              <w:spacing w:before="0" w:beforeAutospacing="0" w:after="0" w:afterAutospacing="0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DA4E0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>架設</w:t>
            </w:r>
            <w:r w:rsidR="008A2453" w:rsidRPr="00DA4E0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>固定點</w:t>
            </w:r>
            <w:r w:rsidR="00E21848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shd w:val="clear" w:color="auto" w:fill="FFFFFF"/>
              </w:rPr>
              <w:t>與</w:t>
            </w:r>
            <w:r w:rsidR="00607EBC" w:rsidRPr="00DA4E06">
              <w:rPr>
                <w:rFonts w:ascii="標楷體" w:eastAsia="標楷體" w:hAnsi="標楷體" w:cs="Helvetica"/>
                <w:color w:val="000000" w:themeColor="text1"/>
                <w:sz w:val="28"/>
                <w:szCs w:val="28"/>
              </w:rPr>
              <w:t>確保</w:t>
            </w:r>
            <w:r w:rsidR="00E21848">
              <w:rPr>
                <w:rFonts w:ascii="標楷體" w:eastAsia="標楷體" w:hAnsi="標楷體" w:cs="Helvetica"/>
                <w:color w:val="000000" w:themeColor="text1"/>
                <w:sz w:val="28"/>
                <w:szCs w:val="28"/>
              </w:rPr>
              <w:t>方法</w:t>
            </w:r>
          </w:p>
        </w:tc>
      </w:tr>
      <w:tr w:rsidR="00607EBC" w:rsidRPr="00DA4E06" w14:paraId="247F470F" w14:textId="77777777" w:rsidTr="00020927">
        <w:trPr>
          <w:trHeight w:val="972"/>
        </w:trPr>
        <w:tc>
          <w:tcPr>
            <w:tcW w:w="1134" w:type="dxa"/>
            <w:vAlign w:val="center"/>
          </w:tcPr>
          <w:p w14:paraId="24D5590F" w14:textId="77777777" w:rsidR="00607EBC" w:rsidRPr="00DA4E06" w:rsidRDefault="0008200F" w:rsidP="002168E9">
            <w:pPr>
              <w:snapToGrid w:val="0"/>
              <w:jc w:val="both"/>
              <w:rPr>
                <w:rFonts w:ascii="標楷體" w:eastAsia="標楷體" w:hAnsi="標楷體" w:cs="標楷體"/>
                <w:color w:val="000000" w:themeColor="text1"/>
                <w:kern w:val="0"/>
                <w:sz w:val="28"/>
                <w:szCs w:val="28"/>
              </w:rPr>
            </w:pPr>
            <w:r w:rsidRPr="00DA4E06">
              <w:rPr>
                <w:rFonts w:ascii="標楷體" w:eastAsia="標楷體" w:hAnsi="標楷體" w:cs="標楷體" w:hint="eastAsia"/>
                <w:color w:val="000000" w:themeColor="text1"/>
                <w:kern w:val="0"/>
                <w:sz w:val="28"/>
                <w:szCs w:val="28"/>
              </w:rPr>
              <w:t>14:00-16:</w:t>
            </w:r>
            <w:r w:rsidR="008A2453" w:rsidRPr="00DA4E06">
              <w:rPr>
                <w:rFonts w:ascii="標楷體" w:eastAsia="標楷體" w:hAnsi="標楷體" w:cs="標楷體" w:hint="eastAsia"/>
                <w:color w:val="000000" w:themeColor="text1"/>
                <w:kern w:val="0"/>
                <w:sz w:val="28"/>
                <w:szCs w:val="28"/>
              </w:rPr>
              <w:t>0</w:t>
            </w:r>
            <w:r w:rsidR="00406A50" w:rsidRPr="00DA4E06">
              <w:rPr>
                <w:rFonts w:ascii="標楷體" w:eastAsia="標楷體" w:hAnsi="標楷體" w:cs="標楷體" w:hint="eastAsia"/>
                <w:color w:val="000000" w:themeColor="text1"/>
                <w:kern w:val="0"/>
                <w:sz w:val="28"/>
                <w:szCs w:val="28"/>
              </w:rPr>
              <w:t>0</w:t>
            </w:r>
          </w:p>
        </w:tc>
        <w:tc>
          <w:tcPr>
            <w:tcW w:w="2126" w:type="dxa"/>
            <w:vAlign w:val="center"/>
          </w:tcPr>
          <w:p w14:paraId="27C65590" w14:textId="77777777" w:rsidR="00607EBC" w:rsidRPr="00DA4E06" w:rsidRDefault="00607EBC" w:rsidP="00051227">
            <w:pPr>
              <w:snapToGrid w:val="0"/>
              <w:jc w:val="both"/>
              <w:rPr>
                <w:rFonts w:ascii="標楷體" w:eastAsia="標楷體" w:hAnsi="標楷體" w:cs="標楷體"/>
                <w:color w:val="000000" w:themeColor="text1"/>
                <w:kern w:val="0"/>
                <w:sz w:val="28"/>
                <w:szCs w:val="28"/>
              </w:rPr>
            </w:pPr>
            <w:r w:rsidRPr="00DA4E06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  <w:shd w:val="clear" w:color="auto" w:fill="FFFFFF"/>
              </w:rPr>
              <w:t>戶外</w:t>
            </w:r>
            <w:r w:rsidR="002C3ADF" w:rsidRPr="00DA4E06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危機處理</w:t>
            </w:r>
            <w:r w:rsidRPr="00DA4E0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綜合情境演練</w:t>
            </w:r>
          </w:p>
        </w:tc>
        <w:tc>
          <w:tcPr>
            <w:tcW w:w="6095" w:type="dxa"/>
            <w:vAlign w:val="center"/>
          </w:tcPr>
          <w:p w14:paraId="7ECD493B" w14:textId="77777777" w:rsidR="00607EBC" w:rsidRPr="00821AD3" w:rsidRDefault="00607EBC" w:rsidP="00821AD3">
            <w:pPr>
              <w:widowControl/>
              <w:shd w:val="clear" w:color="auto" w:fill="FFFFFF"/>
              <w:snapToGrid w:val="0"/>
              <w:rPr>
                <w:rFonts w:ascii="標楷體" w:eastAsia="標楷體" w:hAnsi="標楷體" w:cs="標楷體"/>
                <w:color w:val="000000" w:themeColor="text1"/>
                <w:kern w:val="0"/>
                <w:sz w:val="28"/>
                <w:szCs w:val="28"/>
              </w:rPr>
            </w:pPr>
          </w:p>
        </w:tc>
      </w:tr>
    </w:tbl>
    <w:p w14:paraId="41D5D035" w14:textId="77777777" w:rsidR="008B68A4" w:rsidRDefault="008B68A4" w:rsidP="008B68A4">
      <w:pPr>
        <w:widowControl/>
        <w:shd w:val="clear" w:color="auto" w:fill="FFFFFF"/>
        <w:snapToGrid w:val="0"/>
        <w:ind w:left="521"/>
        <w:rPr>
          <w:rFonts w:ascii="標楷體" w:eastAsia="標楷體" w:hAnsi="標楷體" w:cs="新細明體"/>
          <w:color w:val="000000" w:themeColor="text1"/>
          <w:kern w:val="0"/>
          <w:sz w:val="28"/>
          <w:szCs w:val="28"/>
        </w:rPr>
      </w:pPr>
    </w:p>
    <w:p w14:paraId="42A15F37" w14:textId="77777777" w:rsidR="00DF2DC3" w:rsidRDefault="00DF2DC3" w:rsidP="00DF2DC3">
      <w:pPr>
        <w:widowControl/>
        <w:numPr>
          <w:ilvl w:val="0"/>
          <w:numId w:val="5"/>
        </w:numPr>
        <w:shd w:val="clear" w:color="auto" w:fill="FFFFFF"/>
        <w:snapToGrid w:val="0"/>
        <w:ind w:left="521" w:hanging="357"/>
        <w:rPr>
          <w:rFonts w:ascii="標楷體" w:eastAsia="標楷體" w:hAnsi="標楷體" w:cs="新細明體"/>
          <w:color w:val="000000" w:themeColor="text1"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8"/>
        </w:rPr>
        <w:t>因下午多為操作課程，</w:t>
      </w:r>
      <w:r w:rsidR="00F26EDE" w:rsidRPr="00F91BC2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8"/>
        </w:rPr>
        <w:t>建議</w:t>
      </w:r>
      <w:r w:rsidR="00E21848" w:rsidRPr="00F91BC2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8"/>
        </w:rPr>
        <w:t>個人</w:t>
      </w:r>
      <w:r w:rsidR="00F26EDE" w:rsidRPr="00F91BC2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8"/>
        </w:rPr>
        <w:t>穿著適合運動之服裝</w:t>
      </w:r>
      <w:r w:rsidR="00081085" w:rsidRPr="00F91BC2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8"/>
        </w:rPr>
        <w:t>與鞋子</w:t>
      </w:r>
      <w:r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8"/>
        </w:rPr>
        <w:t>或攜帶來更換。</w:t>
      </w:r>
    </w:p>
    <w:p w14:paraId="43CE9247" w14:textId="77777777" w:rsidR="009E091A" w:rsidRDefault="00DF2DC3" w:rsidP="009E091A">
      <w:pPr>
        <w:widowControl/>
        <w:numPr>
          <w:ilvl w:val="0"/>
          <w:numId w:val="5"/>
        </w:numPr>
        <w:shd w:val="clear" w:color="auto" w:fill="FFFFFF"/>
        <w:snapToGrid w:val="0"/>
        <w:ind w:left="521" w:hanging="357"/>
        <w:rPr>
          <w:rFonts w:ascii="標楷體" w:eastAsia="標楷體" w:hAnsi="標楷體" w:cs="新細明體"/>
          <w:color w:val="000000" w:themeColor="text1"/>
          <w:kern w:val="0"/>
          <w:sz w:val="28"/>
          <w:szCs w:val="28"/>
        </w:rPr>
      </w:pPr>
      <w:r w:rsidRPr="00DF2DC3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8"/>
        </w:rPr>
        <w:lastRenderedPageBreak/>
        <w:t>希望個人能自備</w:t>
      </w:r>
      <w:r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8"/>
        </w:rPr>
        <w:t>1條</w:t>
      </w:r>
      <w:r w:rsidRPr="00DF2DC3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8"/>
        </w:rPr>
        <w:t>童軍繩</w:t>
      </w:r>
      <w:r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8"/>
        </w:rPr>
        <w:t>(其他材質繩亦可)，</w:t>
      </w:r>
      <w:r w:rsidRPr="00DF2DC3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8"/>
        </w:rPr>
        <w:t>及</w:t>
      </w:r>
      <w:r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8"/>
        </w:rPr>
        <w:t>1雙工作</w:t>
      </w:r>
      <w:r w:rsidRPr="00DF2DC3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8"/>
        </w:rPr>
        <w:t>手套</w:t>
      </w:r>
      <w:r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8"/>
        </w:rPr>
        <w:t>(一般棉質可)</w:t>
      </w:r>
      <w:r w:rsidR="009E091A" w:rsidRPr="009E091A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8"/>
        </w:rPr>
        <w:t xml:space="preserve"> </w:t>
      </w:r>
    </w:p>
    <w:p w14:paraId="66CE8AB4" w14:textId="77777777" w:rsidR="00DF2DC3" w:rsidRPr="009E091A" w:rsidRDefault="009E091A" w:rsidP="00DF2DC3">
      <w:pPr>
        <w:widowControl/>
        <w:numPr>
          <w:ilvl w:val="0"/>
          <w:numId w:val="5"/>
        </w:numPr>
        <w:shd w:val="clear" w:color="auto" w:fill="FFFFFF"/>
        <w:snapToGrid w:val="0"/>
        <w:ind w:left="521" w:hanging="357"/>
        <w:rPr>
          <w:rFonts w:ascii="標楷體" w:eastAsia="標楷體" w:hAnsi="標楷體" w:cs="新細明體"/>
          <w:color w:val="000000" w:themeColor="text1"/>
          <w:kern w:val="0"/>
          <w:sz w:val="28"/>
          <w:szCs w:val="28"/>
        </w:rPr>
      </w:pPr>
      <w:r w:rsidRPr="009E091A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8"/>
        </w:rPr>
        <w:t>請個人準備相關防曬(防中暑)之裝備與藥品</w:t>
      </w:r>
    </w:p>
    <w:p w14:paraId="1CABFE39" w14:textId="77777777" w:rsidR="00D374AF" w:rsidRPr="00DA4E06" w:rsidRDefault="00D374AF" w:rsidP="000B7578">
      <w:pPr>
        <w:widowControl/>
        <w:shd w:val="clear" w:color="auto" w:fill="FFFFFF"/>
        <w:snapToGrid w:val="0"/>
        <w:spacing w:beforeLines="100" w:before="360"/>
        <w:rPr>
          <w:rFonts w:ascii="標楷體" w:eastAsia="標楷體" w:hAnsi="標楷體" w:cs="新細明體"/>
          <w:color w:val="000000" w:themeColor="text1"/>
          <w:kern w:val="0"/>
          <w:szCs w:val="24"/>
        </w:rPr>
      </w:pPr>
      <w:r w:rsidRPr="00F133C1">
        <w:rPr>
          <w:rFonts w:ascii="標楷體" w:eastAsia="標楷體" w:hAnsi="標楷體" w:cs="新細明體"/>
          <w:b/>
          <w:color w:val="000000" w:themeColor="text1"/>
          <w:kern w:val="0"/>
          <w:sz w:val="40"/>
          <w:szCs w:val="24"/>
        </w:rPr>
        <w:t>附件1：</w:t>
      </w:r>
    </w:p>
    <w:p w14:paraId="0D449A97" w14:textId="73122D28" w:rsidR="006A5CB7" w:rsidRDefault="00DF2DC3" w:rsidP="000B7578">
      <w:pPr>
        <w:widowControl/>
        <w:shd w:val="clear" w:color="auto" w:fill="FFFFFF"/>
        <w:snapToGrid w:val="0"/>
        <w:spacing w:beforeLines="100" w:before="360"/>
        <w:rPr>
          <w:rFonts w:ascii="標楷體" w:eastAsia="標楷體" w:hAnsi="標楷體" w:cs="新細明體"/>
          <w:color w:val="000000" w:themeColor="text1"/>
          <w:kern w:val="0"/>
          <w:szCs w:val="24"/>
        </w:rPr>
      </w:pPr>
      <w:r w:rsidRPr="00DF2DC3">
        <w:rPr>
          <w:rFonts w:ascii="標楷體" w:eastAsia="標楷體" w:hAnsi="標楷體" w:cs="新細明體"/>
          <w:noProof/>
          <w:color w:val="000000" w:themeColor="text1"/>
          <w:kern w:val="0"/>
          <w:szCs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BEB4A15" wp14:editId="2C85B616">
                <wp:simplePos x="0" y="0"/>
                <wp:positionH relativeFrom="column">
                  <wp:posOffset>36567</wp:posOffset>
                </wp:positionH>
                <wp:positionV relativeFrom="paragraph">
                  <wp:posOffset>5201728</wp:posOffset>
                </wp:positionV>
                <wp:extent cx="2374265" cy="1403985"/>
                <wp:effectExtent l="0" t="0" r="1270" b="0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918F06" w14:textId="77777777" w:rsidR="00DF2DC3" w:rsidRPr="00DF2DC3" w:rsidRDefault="00DF2DC3" w:rsidP="00DF2DC3">
                            <w:pPr>
                              <w:widowControl/>
                              <w:shd w:val="clear" w:color="auto" w:fill="FFFFFF"/>
                              <w:snapToGrid w:val="0"/>
                              <w:spacing w:beforeLines="100" w:before="360"/>
                              <w:rPr>
                                <w:rFonts w:ascii="標楷體" w:eastAsia="標楷體" w:hAnsi="標楷體" w:cs="新細明體"/>
                                <w:color w:val="000000" w:themeColor="text1"/>
                                <w:kern w:val="0"/>
                                <w:sz w:val="14"/>
                                <w:szCs w:val="24"/>
                              </w:rPr>
                            </w:pPr>
                            <w:r w:rsidRPr="00DF2DC3">
                              <w:rPr>
                                <w:rFonts w:ascii="標楷體" w:eastAsia="標楷體" w:hAnsi="標楷體" w:cs="新細明體"/>
                                <w:color w:val="000000" w:themeColor="text1"/>
                                <w:kern w:val="0"/>
                                <w:szCs w:val="24"/>
                              </w:rPr>
                              <w:t>資料來源：</w:t>
                            </w:r>
                            <w:r w:rsidRPr="00DF2DC3">
                              <w:rPr>
                                <w:rFonts w:ascii="標楷體" w:eastAsia="標楷體" w:hAnsi="標楷體" w:cs="新細明體"/>
                                <w:color w:val="000000" w:themeColor="text1"/>
                                <w:kern w:val="0"/>
                                <w:sz w:val="14"/>
                                <w:szCs w:val="24"/>
                              </w:rPr>
                              <w:t>https://tw.news.yahoo.com/0403%E8%8A%B1%E8%93%AE%E5%BC%B7%E9%9C%87-%E7%B9%A9%E7%B4%A2%E6%8A%80%E6%95%9111%E4%BA%BA%E8%AC%99%E7%A8%B1-%E9%9D%9E%E8%8B%B1%E9%9B%84-%E5%B8%8C%E8%87%98%E5%8F%B0%E7%81%A3%E5%A5%B3%E5%A9%BF%E5%93%BD%E5%92%BD-%E5%8F%AA%E6%98%AF%E5%B1%A5%E8%A1%8C40%E5%A4%9A%E5%B9%B4%E5%89%8D-091320713.html</w:t>
                            </w:r>
                          </w:p>
                          <w:p w14:paraId="5F287E45" w14:textId="77777777" w:rsidR="00DF2DC3" w:rsidRDefault="00DF2DC3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BEB4A15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2.9pt;margin-top:409.6pt;width:186.95pt;height:110.55pt;z-index:251657728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" stroked="f">
                <v:textbox style="mso-fit-shape-to-text:t">
                  <w:txbxContent>
                    <w:p w14:paraId="04918F06" w14:textId="77777777" w:rsidR="00DF2DC3" w:rsidRPr="00DF2DC3" w:rsidRDefault="00DF2DC3" w:rsidP="00DF2DC3">
                      <w:pPr>
                        <w:widowControl/>
                        <w:shd w:val="clear" w:color="auto" w:fill="FFFFFF"/>
                        <w:snapToGrid w:val="0"/>
                        <w:spacing w:beforeLines="100" w:before="360"/>
                        <w:rPr>
                          <w:rFonts w:ascii="標楷體" w:eastAsia="標楷體" w:hAnsi="標楷體" w:cs="新細明體"/>
                          <w:color w:val="000000" w:themeColor="text1"/>
                          <w:kern w:val="0"/>
                          <w:sz w:val="14"/>
                          <w:szCs w:val="24"/>
                        </w:rPr>
                      </w:pPr>
                      <w:r w:rsidRPr="00DF2DC3">
                        <w:rPr>
                          <w:rFonts w:ascii="標楷體" w:eastAsia="標楷體" w:hAnsi="標楷體" w:cs="新細明體"/>
                          <w:color w:val="000000" w:themeColor="text1"/>
                          <w:kern w:val="0"/>
                          <w:szCs w:val="24"/>
                        </w:rPr>
                        <w:t>資料來源：</w:t>
                      </w:r>
                      <w:r w:rsidRPr="00DF2DC3">
                        <w:rPr>
                          <w:rFonts w:ascii="標楷體" w:eastAsia="標楷體" w:hAnsi="標楷體" w:cs="新細明體"/>
                          <w:color w:val="000000" w:themeColor="text1"/>
                          <w:kern w:val="0"/>
                          <w:sz w:val="14"/>
                          <w:szCs w:val="24"/>
                        </w:rPr>
                        <w:t>https://tw.news.yahoo.com/0403%E8%8A%B1%E8%93%AE%E5%BC%B7%E9%9C%87-%E7%B9%A9%E7%B4%A2%E6%8A%80%E6%95%9111%E4%BA%BA%E8%AC%99%E7%A8%B1-%E9%9D%9E%E8%8B%B1%E9%9B%84-%E5%B8%8C%E8%87%98%E5%8F%B0%E7%81%A3%E5%A5%B3%E5%A9%BF%E5%93%BD%E5%92%BD-%E5%8F%AA%E6%98%AF%E5%B1%A5%E8%A1%8C40%E5%A4%9A%E5%B9%B4%E5%89%8D-091320713.html</w:t>
                      </w:r>
                    </w:p>
                    <w:p w14:paraId="5F287E45" w14:textId="77777777" w:rsidR="00DF2DC3" w:rsidRDefault="00DF2DC3"/>
                  </w:txbxContent>
                </v:textbox>
              </v:shape>
            </w:pict>
          </mc:Fallback>
        </mc:AlternateContent>
      </w:r>
      <w:r w:rsidRPr="00DA4E06">
        <w:rPr>
          <w:rFonts w:ascii="標楷體" w:eastAsia="標楷體" w:hAnsi="標楷體" w:cs="新細明體"/>
          <w:noProof/>
          <w:color w:val="000000" w:themeColor="text1"/>
          <w:kern w:val="0"/>
          <w:szCs w:val="24"/>
        </w:rPr>
        <w:drawing>
          <wp:anchor distT="0" distB="0" distL="114300" distR="114300" simplePos="0" relativeHeight="251656704" behindDoc="1" locked="0" layoutInCell="1" allowOverlap="1" wp14:anchorId="20A73526" wp14:editId="49AEAD66">
            <wp:simplePos x="0" y="0"/>
            <wp:positionH relativeFrom="column">
              <wp:posOffset>3695700</wp:posOffset>
            </wp:positionH>
            <wp:positionV relativeFrom="paragraph">
              <wp:posOffset>314960</wp:posOffset>
            </wp:positionV>
            <wp:extent cx="2289810" cy="4458335"/>
            <wp:effectExtent l="0" t="0" r="0" b="0"/>
            <wp:wrapTight wrapText="bothSides">
              <wp:wrapPolygon edited="0">
                <wp:start x="0" y="0"/>
                <wp:lineTo x="0" y="21505"/>
                <wp:lineTo x="21384" y="21505"/>
                <wp:lineTo x="21384" y="0"/>
                <wp:lineTo x="0" y="0"/>
              </wp:wrapPolygon>
            </wp:wrapTight>
            <wp:docPr id="1" name="圖片 1" descr="C:\Users\AlanT\AppData\Local\Microsoft\Windows\INetCache\Content.Word\FireShot Capture 015 - 【0403花蓮強震】繩索技救11人謙稱「非英雄」 希臘台灣女婿哽咽：只是履行40多年前「童軍承諾」 - tw.news.yahoo.co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lanT\AppData\Local\Microsoft\Windows\INetCache\Content.Word\FireShot Capture 015 - 【0403花蓮強震】繩索技救11人謙稱「非英雄」 希臘台灣女婿哽咽：只是履行40多年前「童軍承諾」 - tw.news.yahoo.com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621" t="58117" r="10183"/>
                    <a:stretch/>
                  </pic:blipFill>
                  <pic:spPr bwMode="auto">
                    <a:xfrm>
                      <a:off x="0" y="0"/>
                      <a:ext cx="2289810" cy="445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64784">
        <w:rPr>
          <w:noProof/>
        </w:rPr>
        <w:drawing>
          <wp:anchor distT="0" distB="0" distL="114300" distR="114300" simplePos="0" relativeHeight="251658752" behindDoc="1" locked="0" layoutInCell="1" allowOverlap="1" wp14:anchorId="4D3EFD8B" wp14:editId="59E64C83">
            <wp:simplePos x="0" y="0"/>
            <wp:positionH relativeFrom="column">
              <wp:posOffset>4445</wp:posOffset>
            </wp:positionH>
            <wp:positionV relativeFrom="paragraph">
              <wp:posOffset>229870</wp:posOffset>
            </wp:positionV>
            <wp:extent cx="3536950" cy="6884035"/>
            <wp:effectExtent l="0" t="0" r="6350" b="0"/>
            <wp:wrapTight wrapText="bothSides">
              <wp:wrapPolygon edited="0">
                <wp:start x="0" y="0"/>
                <wp:lineTo x="0" y="21518"/>
                <wp:lineTo x="21522" y="21518"/>
                <wp:lineTo x="21522" y="0"/>
                <wp:lineTo x="0" y="0"/>
              </wp:wrapPolygon>
            </wp:wrapTight>
            <wp:docPr id="3" name="圖片 3" descr="FireShot Capture 015 - 【0403花蓮強震】繩索技救11人謙稱「非英雄」 希臘台灣女婿哽咽：只是履行40多年前「童軍承諾」 - t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ireShot Capture 015 - 【0403花蓮強震】繩索技救11人謙稱「非英雄」 希臘台灣女婿哽咽：只是履行40多年前「童軍承諾」 - tw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45" b="420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6950" cy="6884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6A5CB7" w:rsidSect="00897967">
      <w:type w:val="continuous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787315"/>
    <w:multiLevelType w:val="multilevel"/>
    <w:tmpl w:val="37947866"/>
    <w:lvl w:ilvl="0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85B5C75"/>
    <w:multiLevelType w:val="hybridMultilevel"/>
    <w:tmpl w:val="760E8C2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2B0B0256"/>
    <w:multiLevelType w:val="hybridMultilevel"/>
    <w:tmpl w:val="8EC8F65C"/>
    <w:lvl w:ilvl="0" w:tplc="D1C4098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1"/>
      </w:rPr>
    </w:lvl>
    <w:lvl w:ilvl="1" w:tplc="BE44C73A">
      <w:start w:val="1"/>
      <w:numFmt w:val="lowerLetter"/>
      <w:lvlText w:val="%2.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2C853D2"/>
    <w:multiLevelType w:val="hybridMultilevel"/>
    <w:tmpl w:val="7F381090"/>
    <w:lvl w:ilvl="0" w:tplc="D1C4098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1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89C709A"/>
    <w:multiLevelType w:val="hybridMultilevel"/>
    <w:tmpl w:val="414C837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59C05E64"/>
    <w:multiLevelType w:val="hybridMultilevel"/>
    <w:tmpl w:val="DC94CA38"/>
    <w:lvl w:ilvl="0" w:tplc="04090001">
      <w:start w:val="1"/>
      <w:numFmt w:val="bullet"/>
      <w:lvlText w:val=""/>
      <w:lvlJc w:val="left"/>
      <w:pPr>
        <w:ind w:left="514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9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7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5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3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1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9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7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54" w:hanging="480"/>
      </w:pPr>
      <w:rPr>
        <w:rFonts w:ascii="Wingdings" w:hAnsi="Wingdings" w:hint="default"/>
      </w:rPr>
    </w:lvl>
  </w:abstractNum>
  <w:abstractNum w:abstractNumId="6" w15:restartNumberingAfterBreak="0">
    <w:nsid w:val="64B304EA"/>
    <w:multiLevelType w:val="hybridMultilevel"/>
    <w:tmpl w:val="75EECAD8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6FAF51F1"/>
    <w:multiLevelType w:val="hybridMultilevel"/>
    <w:tmpl w:val="8374738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7E9E4603"/>
    <w:multiLevelType w:val="hybridMultilevel"/>
    <w:tmpl w:val="515250D4"/>
    <w:lvl w:ilvl="0" w:tplc="4B8250C4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7F1F15A8"/>
    <w:multiLevelType w:val="hybridMultilevel"/>
    <w:tmpl w:val="29867470"/>
    <w:lvl w:ilvl="0" w:tplc="04090001">
      <w:start w:val="1"/>
      <w:numFmt w:val="bullet"/>
      <w:lvlText w:val=""/>
      <w:lvlJc w:val="left"/>
      <w:pPr>
        <w:ind w:left="360" w:hanging="360"/>
      </w:pPr>
      <w:rPr>
        <w:rFonts w:ascii="Wingdings" w:hAnsi="Wingdings" w:hint="default"/>
        <w:b w:val="0"/>
        <w:sz w:val="21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7"/>
  </w:num>
  <w:num w:numId="3">
    <w:abstractNumId w:val="3"/>
  </w:num>
  <w:num w:numId="4">
    <w:abstractNumId w:val="2"/>
  </w:num>
  <w:num w:numId="5">
    <w:abstractNumId w:val="0"/>
  </w:num>
  <w:num w:numId="6">
    <w:abstractNumId w:val="9"/>
  </w:num>
  <w:num w:numId="7">
    <w:abstractNumId w:val="1"/>
  </w:num>
  <w:num w:numId="8">
    <w:abstractNumId w:val="5"/>
  </w:num>
  <w:num w:numId="9">
    <w:abstractNumId w:val="6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49F"/>
    <w:rsid w:val="0000000E"/>
    <w:rsid w:val="00011BB2"/>
    <w:rsid w:val="00012727"/>
    <w:rsid w:val="00020927"/>
    <w:rsid w:val="000429B3"/>
    <w:rsid w:val="0005108C"/>
    <w:rsid w:val="00051227"/>
    <w:rsid w:val="0005288E"/>
    <w:rsid w:val="00067CF9"/>
    <w:rsid w:val="00081085"/>
    <w:rsid w:val="0008200F"/>
    <w:rsid w:val="000A6C36"/>
    <w:rsid w:val="000B7578"/>
    <w:rsid w:val="000D69FD"/>
    <w:rsid w:val="001006EA"/>
    <w:rsid w:val="001065CE"/>
    <w:rsid w:val="00145C48"/>
    <w:rsid w:val="00162975"/>
    <w:rsid w:val="00165177"/>
    <w:rsid w:val="00171BCB"/>
    <w:rsid w:val="0017201A"/>
    <w:rsid w:val="0018042B"/>
    <w:rsid w:val="00185FF8"/>
    <w:rsid w:val="001A2E19"/>
    <w:rsid w:val="001B0EA4"/>
    <w:rsid w:val="001C391C"/>
    <w:rsid w:val="001D7BCF"/>
    <w:rsid w:val="001E244D"/>
    <w:rsid w:val="001E3477"/>
    <w:rsid w:val="001E6568"/>
    <w:rsid w:val="001F549F"/>
    <w:rsid w:val="00213A08"/>
    <w:rsid w:val="002168E9"/>
    <w:rsid w:val="002224CB"/>
    <w:rsid w:val="00257C09"/>
    <w:rsid w:val="00277265"/>
    <w:rsid w:val="002A3691"/>
    <w:rsid w:val="002C3ADF"/>
    <w:rsid w:val="002E1F80"/>
    <w:rsid w:val="00303AFF"/>
    <w:rsid w:val="0031413D"/>
    <w:rsid w:val="00381CE1"/>
    <w:rsid w:val="00381E74"/>
    <w:rsid w:val="00387785"/>
    <w:rsid w:val="003A4A6C"/>
    <w:rsid w:val="003A50E5"/>
    <w:rsid w:val="003B22C9"/>
    <w:rsid w:val="003C1EB0"/>
    <w:rsid w:val="003C34F2"/>
    <w:rsid w:val="003C529F"/>
    <w:rsid w:val="003C6931"/>
    <w:rsid w:val="003D21D8"/>
    <w:rsid w:val="003D4F70"/>
    <w:rsid w:val="003E67E8"/>
    <w:rsid w:val="003F058B"/>
    <w:rsid w:val="0040381D"/>
    <w:rsid w:val="00406A50"/>
    <w:rsid w:val="004225AE"/>
    <w:rsid w:val="00450902"/>
    <w:rsid w:val="0045316C"/>
    <w:rsid w:val="00453E02"/>
    <w:rsid w:val="004654D8"/>
    <w:rsid w:val="004753D7"/>
    <w:rsid w:val="004B2513"/>
    <w:rsid w:val="004C0CA6"/>
    <w:rsid w:val="004D7C05"/>
    <w:rsid w:val="004E354E"/>
    <w:rsid w:val="004E49C3"/>
    <w:rsid w:val="00500D50"/>
    <w:rsid w:val="0053405D"/>
    <w:rsid w:val="0053547F"/>
    <w:rsid w:val="005618DE"/>
    <w:rsid w:val="00595C90"/>
    <w:rsid w:val="005A30AA"/>
    <w:rsid w:val="005B6B19"/>
    <w:rsid w:val="005B7E0D"/>
    <w:rsid w:val="005E0C1E"/>
    <w:rsid w:val="00607758"/>
    <w:rsid w:val="00607EBC"/>
    <w:rsid w:val="00643644"/>
    <w:rsid w:val="00644066"/>
    <w:rsid w:val="0064454D"/>
    <w:rsid w:val="00657693"/>
    <w:rsid w:val="00685966"/>
    <w:rsid w:val="00686211"/>
    <w:rsid w:val="00690126"/>
    <w:rsid w:val="006A5CB7"/>
    <w:rsid w:val="006A70CD"/>
    <w:rsid w:val="006D3693"/>
    <w:rsid w:val="006E3A46"/>
    <w:rsid w:val="006F523B"/>
    <w:rsid w:val="00702D35"/>
    <w:rsid w:val="00717AA6"/>
    <w:rsid w:val="00752C50"/>
    <w:rsid w:val="00760E97"/>
    <w:rsid w:val="00764784"/>
    <w:rsid w:val="00766FF6"/>
    <w:rsid w:val="00771A49"/>
    <w:rsid w:val="00781AF8"/>
    <w:rsid w:val="007858AD"/>
    <w:rsid w:val="00797ACA"/>
    <w:rsid w:val="007A51B2"/>
    <w:rsid w:val="007B2B3D"/>
    <w:rsid w:val="007C160F"/>
    <w:rsid w:val="007E090B"/>
    <w:rsid w:val="007F49F5"/>
    <w:rsid w:val="00821AD3"/>
    <w:rsid w:val="00834420"/>
    <w:rsid w:val="00851BF2"/>
    <w:rsid w:val="008740BE"/>
    <w:rsid w:val="00897967"/>
    <w:rsid w:val="008A2453"/>
    <w:rsid w:val="008A5A92"/>
    <w:rsid w:val="008B68A4"/>
    <w:rsid w:val="008C127F"/>
    <w:rsid w:val="008D6F66"/>
    <w:rsid w:val="009319E8"/>
    <w:rsid w:val="00933001"/>
    <w:rsid w:val="00936AE1"/>
    <w:rsid w:val="00936E46"/>
    <w:rsid w:val="009433CE"/>
    <w:rsid w:val="00947943"/>
    <w:rsid w:val="00962AF5"/>
    <w:rsid w:val="0096513D"/>
    <w:rsid w:val="00965450"/>
    <w:rsid w:val="00987F16"/>
    <w:rsid w:val="009A7EDF"/>
    <w:rsid w:val="009C1F65"/>
    <w:rsid w:val="009C558E"/>
    <w:rsid w:val="009E091A"/>
    <w:rsid w:val="009F4E40"/>
    <w:rsid w:val="00A1478B"/>
    <w:rsid w:val="00A26276"/>
    <w:rsid w:val="00A66EC7"/>
    <w:rsid w:val="00A67503"/>
    <w:rsid w:val="00A92791"/>
    <w:rsid w:val="00AA4613"/>
    <w:rsid w:val="00AE3D04"/>
    <w:rsid w:val="00B010C6"/>
    <w:rsid w:val="00B03915"/>
    <w:rsid w:val="00B34461"/>
    <w:rsid w:val="00B45D8D"/>
    <w:rsid w:val="00B568BD"/>
    <w:rsid w:val="00B67BDF"/>
    <w:rsid w:val="00B926FB"/>
    <w:rsid w:val="00B92833"/>
    <w:rsid w:val="00BA249B"/>
    <w:rsid w:val="00BC4FAC"/>
    <w:rsid w:val="00BE0765"/>
    <w:rsid w:val="00BE2911"/>
    <w:rsid w:val="00C03709"/>
    <w:rsid w:val="00C371DA"/>
    <w:rsid w:val="00C65EEF"/>
    <w:rsid w:val="00C72495"/>
    <w:rsid w:val="00C8016E"/>
    <w:rsid w:val="00CA488E"/>
    <w:rsid w:val="00CC5899"/>
    <w:rsid w:val="00CE59F0"/>
    <w:rsid w:val="00D01E12"/>
    <w:rsid w:val="00D020ED"/>
    <w:rsid w:val="00D11A3B"/>
    <w:rsid w:val="00D22389"/>
    <w:rsid w:val="00D374AF"/>
    <w:rsid w:val="00D61908"/>
    <w:rsid w:val="00D7250E"/>
    <w:rsid w:val="00D76CBD"/>
    <w:rsid w:val="00DA4E06"/>
    <w:rsid w:val="00DC192C"/>
    <w:rsid w:val="00DE2849"/>
    <w:rsid w:val="00DF2DC3"/>
    <w:rsid w:val="00E0330A"/>
    <w:rsid w:val="00E06992"/>
    <w:rsid w:val="00E21848"/>
    <w:rsid w:val="00E22C56"/>
    <w:rsid w:val="00E33482"/>
    <w:rsid w:val="00E64E50"/>
    <w:rsid w:val="00EB32AD"/>
    <w:rsid w:val="00EB468D"/>
    <w:rsid w:val="00EF3758"/>
    <w:rsid w:val="00EF54ED"/>
    <w:rsid w:val="00F133C1"/>
    <w:rsid w:val="00F20637"/>
    <w:rsid w:val="00F26EDE"/>
    <w:rsid w:val="00F53109"/>
    <w:rsid w:val="00F7101F"/>
    <w:rsid w:val="00F73E32"/>
    <w:rsid w:val="00F91BC2"/>
    <w:rsid w:val="00FB7D79"/>
    <w:rsid w:val="00FC3083"/>
    <w:rsid w:val="00FC3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653502"/>
  <w15:docId w15:val="{5FC2BD9D-E16B-4C68-88DA-5FE05CC4F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03AFF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table" w:styleId="a3">
    <w:name w:val="Table Grid"/>
    <w:basedOn w:val="a1"/>
    <w:uiPriority w:val="59"/>
    <w:rsid w:val="00303A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F54ED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EF54ED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unhideWhenUsed/>
    <w:rsid w:val="008740BE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6">
    <w:name w:val="List Paragraph"/>
    <w:basedOn w:val="a"/>
    <w:uiPriority w:val="34"/>
    <w:qFormat/>
    <w:rsid w:val="0053547F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0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86</Words>
  <Characters>491</Characters>
  <Application>Microsoft Office Word</Application>
  <DocSecurity>0</DocSecurity>
  <Lines>4</Lines>
  <Paragraphs>1</Paragraphs>
  <ScaleCrop>false</ScaleCrop>
  <Company>HOLD ICT</Company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AlanTseng</dc:creator>
  <cp:lastModifiedBy>user</cp:lastModifiedBy>
  <cp:revision>2</cp:revision>
  <cp:lastPrinted>2024-05-22T02:02:00Z</cp:lastPrinted>
  <dcterms:created xsi:type="dcterms:W3CDTF">2024-06-17T08:02:00Z</dcterms:created>
  <dcterms:modified xsi:type="dcterms:W3CDTF">2024-06-17T08:02:00Z</dcterms:modified>
</cp:coreProperties>
</file>